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03" w:rsidRPr="008F4240" w:rsidRDefault="00876703" w:rsidP="00876703">
      <w:pPr>
        <w:pStyle w:val="a3"/>
        <w:snapToGrid w:val="0"/>
        <w:spacing w:after="0" w:line="240" w:lineRule="auto"/>
        <w:ind w:left="0"/>
        <w:contextualSpacing w:val="0"/>
        <w:jc w:val="center"/>
        <w:rPr>
          <w:rFonts w:ascii="Times New Roman" w:hAnsi="Times New Roman"/>
          <w:b/>
          <w:sz w:val="24"/>
          <w:szCs w:val="24"/>
          <w:lang w:val="kk-KZ"/>
        </w:rPr>
      </w:pPr>
      <w:r w:rsidRPr="008F4240">
        <w:rPr>
          <w:rFonts w:ascii="Times New Roman" w:hAnsi="Times New Roman"/>
          <w:b/>
          <w:sz w:val="24"/>
          <w:szCs w:val="24"/>
          <w:lang w:val="kk-KZ"/>
        </w:rPr>
        <w:t xml:space="preserve">Ақпарат – БАҚ – ақпараттық қоғам: </w:t>
      </w:r>
    </w:p>
    <w:p w:rsidR="00876703" w:rsidRPr="008F4240" w:rsidRDefault="00876703" w:rsidP="00876703">
      <w:pPr>
        <w:pStyle w:val="a3"/>
        <w:snapToGrid w:val="0"/>
        <w:spacing w:after="0" w:line="240" w:lineRule="auto"/>
        <w:ind w:left="0"/>
        <w:contextualSpacing w:val="0"/>
        <w:jc w:val="center"/>
        <w:rPr>
          <w:rFonts w:ascii="Times New Roman" w:hAnsi="Times New Roman"/>
          <w:b/>
          <w:sz w:val="24"/>
          <w:szCs w:val="24"/>
          <w:lang w:val="kk-KZ"/>
        </w:rPr>
      </w:pPr>
      <w:r w:rsidRPr="008F4240">
        <w:rPr>
          <w:rFonts w:ascii="Times New Roman" w:hAnsi="Times New Roman"/>
          <w:b/>
          <w:sz w:val="24"/>
          <w:szCs w:val="24"/>
          <w:lang w:val="kk-KZ"/>
        </w:rPr>
        <w:t>қарым-қатынас технологиялары</w:t>
      </w:r>
    </w:p>
    <w:p w:rsidR="00876703" w:rsidRPr="008F4240" w:rsidRDefault="00876703" w:rsidP="00876703">
      <w:pPr>
        <w:pStyle w:val="a3"/>
        <w:tabs>
          <w:tab w:val="left" w:pos="3930"/>
        </w:tabs>
        <w:snapToGrid w:val="0"/>
        <w:spacing w:after="0" w:line="240" w:lineRule="auto"/>
        <w:ind w:left="0"/>
        <w:contextualSpacing w:val="0"/>
        <w:jc w:val="both"/>
        <w:rPr>
          <w:rFonts w:ascii="Times New Roman" w:hAnsi="Times New Roman"/>
          <w:b/>
          <w:sz w:val="24"/>
          <w:szCs w:val="24"/>
          <w:lang w:val="kk-KZ"/>
        </w:rPr>
      </w:pPr>
      <w:r w:rsidRPr="008F4240">
        <w:rPr>
          <w:rFonts w:ascii="Times New Roman" w:hAnsi="Times New Roman"/>
          <w:b/>
          <w:sz w:val="24"/>
          <w:szCs w:val="24"/>
          <w:lang w:val="kk-KZ"/>
        </w:rPr>
        <w:tab/>
      </w:r>
    </w:p>
    <w:p w:rsidR="00876703" w:rsidRPr="008F4240" w:rsidRDefault="00876703" w:rsidP="00876703">
      <w:pPr>
        <w:spacing w:after="0" w:line="240" w:lineRule="auto"/>
        <w:jc w:val="both"/>
        <w:rPr>
          <w:rFonts w:ascii="Times New Roman" w:eastAsia="Calibri" w:hAnsi="Times New Roman" w:cs="Times New Roman"/>
          <w:sz w:val="24"/>
          <w:szCs w:val="24"/>
          <w:lang w:val="kk-KZ" w:eastAsia="en-US"/>
        </w:rPr>
      </w:pPr>
      <w:r w:rsidRPr="008F4240">
        <w:rPr>
          <w:rFonts w:ascii="Times New Roman" w:hAnsi="Times New Roman"/>
          <w:sz w:val="24"/>
          <w:szCs w:val="24"/>
          <w:lang w:val="kk-KZ"/>
        </w:rPr>
        <w:tab/>
      </w:r>
      <w:r w:rsidRPr="008F4240">
        <w:rPr>
          <w:rFonts w:ascii="Times New Roman" w:eastAsia="Calibri" w:hAnsi="Times New Roman" w:cs="Times New Roman"/>
          <w:sz w:val="24"/>
          <w:szCs w:val="24"/>
          <w:lang w:val="kk-KZ" w:eastAsia="en-US"/>
        </w:rPr>
        <w:t>Ақпарат (лат. informatio – түсіндіру, мазмұндау) ұғымы күнделікті өмірден бастап техникалық салада пайдаланылатын көп мағыналы ұғым. Жалпы алғанда бұл ұғым шектеу, байланыс, бақылау, форма, инструкция, білiм, мағына, құрылым, бейнелеу, сезіну тағы басқа ұғымдармен тығыз байланысты. Көп адам бұл жайлы Білім дәуірі немесе білім қоғамы тудырған Ақпарат дәуірі туралы айта бастады; ақпараттық қоғам, ақпараттық технологиялар, тіпті информатика, ақпарат ғылымы және компьютер ғылымы назарға көп түсуде. Ақпарат - адамның өзіне қарағанда әлдеқайда көне құбылыс. Табиғат әлдеқашан өсімдіктер мен тірі организмдерде жұмбақталған (кодталған) ақпаратты өзінің даму барысында беріп отырған. Ал, жануарлар мен құстардың тілі ақпаратқа бай. Адамдар өздерінің алғашқы қадамдарынан бастап-ақ ақпарат беру мен сақтаудың жаңа құралдарын іздеуде және табуда. Бұған жартастағы суреттер де, «Жазбалар ғибадатханасындағы» Майя өркениетінің иероглифті тақталары да, ежелгі египеттіктердің абак тастары мен жасырын хабарларды жіберуге арналған дискілері де дәлел бола алады. «Ақпарат» термині латынның түсіндіру, баяндау, мәлімет деген ұғымдарды білдіретін «informatio» сөзінен шыққан. Бұл терминнің кең тарағанына қарамастан, ақпарат түсінігі ғылымдағы ең көп пікірталас тудырған түсініктердің бірі болып табылады. Қазіргі кезде ақпарат түсінігінің дәл анықтамасы жоқ, көптеген жағдайларда ол интуициялық болып келеді және оған адам әрекетінің әр түрлі салаларында әр түрлі мағына беріледі. Ақпараттың анықтамаларының көп болуы – бұл түсініктің мағынасын түсіндірудің күрделілігімен, ерекшелігімен және көп түрлілігімен байланысты. Қазіргі кезде ақпарат түсінігін айқындаудың кең таралған үш теориялық жолы бар. Олардың әрқайсысы оның мағынасын өзінше түсіндіреді. Бірінші теория (К. Шенон) сандық-ақпараттық тұрғыдан тұрғыдан қарастырады да, ақпаратты оқиғаның анықталмағандығының (энтропияның) өлшемі ретінде айқындайды. Ақпарат көлемі, қандай жағдайда болмасын, оны алу ықтималдылығына тәуелді: хабар неғұрлым ықтимал болып табылса, оның ақпараты соғұрлым аз болады. Бұл теория ақпараттың мағыналық жағын ескермесе де, хабарды оңтайлы кодтау мен ақпаратты өлшеуге негіз болды да, байланыс техникасы мен есептеуіш техникасында өте пайдалы болып шықты. Бұдан басқа, ол ақпараттың жаңалығы, хабардың жеделдігі сияқты маңызды қасиеттерін көрсету үші өте қолайлы Ақпаратты осы тұрғыдан түсінгенде – бұл анықталмағандықтың алынуы немесе мүмкін баламалар жинағынан таңдап алу нәтижесі.</w:t>
      </w:r>
    </w:p>
    <w:p w:rsidR="008F4240" w:rsidRPr="008F4240" w:rsidRDefault="00876703" w:rsidP="008F4240">
      <w:pPr>
        <w:spacing w:after="0" w:line="240" w:lineRule="auto"/>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ab/>
      </w:r>
      <w:r w:rsidR="008F4240" w:rsidRPr="008F4240">
        <w:rPr>
          <w:rFonts w:ascii="Times New Roman" w:eastAsia="Calibri" w:hAnsi="Times New Roman" w:cs="Times New Roman"/>
          <w:sz w:val="24"/>
          <w:szCs w:val="24"/>
          <w:lang w:val="kk-KZ" w:eastAsia="en-US"/>
        </w:rPr>
        <w:t>Бұқаралық ақпарат құралдары (БАҚ) - арнайы техникалық құралдардың көмегімен, кез келген тұлғаларға әртүрлі мәліметтерді ашық жариялауға арналған әлеуметтік мекемелер. Сарапшылар олардың мынадай ерекше белгілерін атап көрсетеді: жариялылық, яғни тұтынушылардың шексіздігі; арнайы техникалық құралдардың, аппаратуралардың болуы; ақпарат таратушының (коммутатор) қабылдаушыға біржақты ықпалы; тұтынушы аудиторияның тұрақсыз әркелкілігі. Қоғамның өмір сүруін қамтамасыз етудегі БАҚ-тың рөлі зор. Наполеон: "Жауға қарсы жүздеген мың қол әскерден, төрт газеттің ойсырата соққы беру мүмкіндігі зор", - деген. 1840 ж. француз жазушысы О. де Бальзак баспасөзді «төртінші билік» деп атады. Билік институтында БАҚ-тың тура мағынасындағы орны болмағанымен, оның саяси процестегі орнын асыра бағалау мүмкін емес. Қазіргі кезде электронды ақпарат құралдарының пайда болуымен бұл әлеуметтік институт бүгінгі қоғамның, саяси биліктік қатынастардың барлық қырларын түбірімен түрлендіріп жіберді.</w:t>
      </w:r>
    </w:p>
    <w:p w:rsidR="008F4240"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БАҚ-тың атқаратын қызметі әртүрлі, сарапшылардың пікірінше, олардың аса маңыздыларына мыналар жатады: ақпараттық, білімдік, әлеуметтендірушілік, мүдделерді тоғыстырушы, саясат субъектілерінің ықпалдасуы, жұмылдыру және т.б.</w:t>
      </w:r>
    </w:p>
    <w:p w:rsidR="008F4240"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 xml:space="preserve">БАҚ-тың ақпараттық қызметі азаматтарға, билік органдарына, қоғамдық институттарға аса маңызды жалпы оқиғалар, құбылыстар, процесстер жайлы </w:t>
      </w:r>
      <w:r w:rsidRPr="008F4240">
        <w:rPr>
          <w:rFonts w:ascii="Times New Roman" w:eastAsia="Calibri" w:hAnsi="Times New Roman" w:cs="Times New Roman"/>
          <w:sz w:val="24"/>
          <w:szCs w:val="24"/>
          <w:lang w:val="kk-KZ" w:eastAsia="en-US"/>
        </w:rPr>
        <w:lastRenderedPageBreak/>
        <w:t>мағлұматтарды таратудан тұрады. Бұл қызметсіз кез келген қоғамның толыққанды өмір сүруі мүмкін емес.</w:t>
      </w:r>
    </w:p>
    <w:p w:rsidR="008F4240"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БАҚ-тың білімдік қызметі азаматтарға әртүрлі ғылым саласынан - қоғамдық-гуманитарлықтан жаратылыстану ғылымдарына дейінгі танымдық хабарларды дайындап, таратуынан көрінеді. Əрине, ол толыққанды, жүйелі, арнайы оқу орындарында берілетін ғылымды қамтамасыз ете алмайды. Дегенмен де, қазіргі қоғамда адам өз өмірінің әр кезеңінде білімнің басым көпшілігін осы БАҚ арқылы алады.</w:t>
      </w:r>
    </w:p>
    <w:p w:rsidR="008F4240"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БАҚ-тың әлеуметтендіруші қызметі адамдардың әлеуметтік ережелерді, құндылықтарды сіңіріп, мінез-құлықтарын қалыптастыруға септігін тигізеді. БАҚ-тың жүйелі түрде күнделікті қалың қауыммен қауышуы оны жеке тұлғаны әлеуметтендіруші алғашқы институттар - отбасы, дін, мәдениет ошақтарымен қатар бір орынға қойды. БАҚ арқылы адамдар өздерін жалпы әлеуметтік, жалпы әлемдік процестердің бір бөлшегі ретінде әрі өзінің қоғамға, мемлекетке, саясат әлеміне қатысы барлығын сезінеді. Саяси журналистердің үгіт-насихатының арқасында азаматтар әлеуметтік-саяси процестердің белсенді қатысушыларына айналады.</w:t>
      </w:r>
    </w:p>
    <w:p w:rsidR="008F4240"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БАҚ-тың мүдделерді тоғыстырушы қызметі - БАҚ қызметінің міндетті тұсы. Саяси мүдделер тек БАҚ арқылы ғана емес, сонымен қатар азаматтық қоғамның басқа да институттары (мысалы, партиялар, қоғамдық бірлестіктер) арқылы жүзеге асырылады. Бірақ кейбір жағдайларда тек бұқаралық баспасөз бен теледидар ғана алғашқылардың бірі болып қоғамдағы өзекті мәселелерге назар аударады, ықтимал әлеуметтік және саяси қақтығыстар жайлы дабыл қағып, билік құрылымдарына жағдайды саралап, арнайы шешім қабылдауына итермелейді.</w:t>
      </w:r>
    </w:p>
    <w:p w:rsidR="008F4240"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БАҚ-тың жұмылдырушы қызметі адамдарды нақтылы бір іс-әрекеттерге немесе саналы әрекетсіздікке шақырады. БАҚ-тың осы қызметі саяси қатынастар саласында аса маңызды болып табылады. Азаматтардың белсенділігін ынталандыра отырып, БАҚ сайлау кампаниялары мен дауыс беру қорытындыларына айтулы ықпал етеді. Олар қоғам мен билікте дағдарыс туғызатын жаппай наразылық немесе саяси жанжалға апарып, арандатулары әбден мүмкін. Сондай-ақ олар қоғамға өмірлік маңызы бар міндеттерді шешуге азаматтарды жұмылдыруда биліктің тиімді одақтасына айнала алады.</w:t>
      </w:r>
    </w:p>
    <w:p w:rsidR="00A466CC" w:rsidRPr="008F4240" w:rsidRDefault="008F4240"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БАҚ-ты саналы түрде саяси алдап- арбау мақсатында қолдану азаматтарға және қоғамға аса қауіпті болып табылады. Оған өз мүдделеріне қайшы келетін әрекеттерге баруға мәжбүрлеу үшін адамдардың санасы мен мінез-құлқын жасырын басқару жатады. Алдап арбау БАҚ-та таралатын, шын мәнінде жалған ақпараттарға адамдардың сенуіне негізделеді. Оған тапсырыс берушілер үшін ол пайда, ал қоғам үшін орны толмас өкініш. Осы орайда қазіргі кезде өз қызметінің тиімділігін арттырғысы келетін қоғам қандай да бір жолмен БАҚ-тың қызметін реттеуге тырысады. БАҚ-тың жағымсыз салдары оның қоғамдық ұйымдарымен шектелуі мүмкін. Қазіргі қоғамдарда БАҚ-ты ұйымдастырудың үш негізгі жүйесі қолданылады: жеке (коммерциялық), мемлекеттік және қоғамдық-құқықтық. АҚШ-та қолданылатын бірінші жағдайда бұқаралық ақпарат құралдары жекеменшік нысанда және тек жарнамадан, жеке жәрдем берушілердің есебінен қаржыландырылады. Алайда бұл елде жекелеген азаматтар мен жалпы қоғамның мүддесі сотпен қорғалады, БАҚ- тың онымен келіспеуге еш шарасы жоқ. Екінші жағдайда, бұқаралық ақпарат құралдары негізінен мемлекеттің қарамағында. Олар парламентке, үкіметке бағынышты, ол үшін арнайы қызметтер құрылады. Электронды бұқаралық ақпарат қүралдарын ұйымдастырудың үшінші түрі Германияда басым. Бұл жерде радио мен теледидар азаматтардан жиналатын арнайы салық есебінен қаржыландырылады. Олардың заңдық тұлға құқы және өзін-өзі басқару құқы бар. Алайда, бұл аталған ұйымдастыру, бақылау түрлерінің ешқайсысы да әмбебап әрі мінсіз деп айтуға келмейді.</w:t>
      </w:r>
    </w:p>
    <w:p w:rsidR="00A466CC" w:rsidRPr="008F4240" w:rsidRDefault="00876703" w:rsidP="008F4240">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 xml:space="preserve">Ақпараттық қоғам – өндіріс пен ғылыми-техникалық және басқа ақпаратты қолдануды қоғам дамуының басты факторы ретінде қарастыратын әлеуметтік және футурологиялық тұжырымдама; өндірістің жоғары деңгейімен және ақпарат пен ақпаратттық қызметтер мүддесімен сипатталатын қоғам. Әлемнің мәдениетті елдер </w:t>
      </w:r>
      <w:r w:rsidRPr="008F4240">
        <w:rPr>
          <w:rFonts w:ascii="Times New Roman" w:eastAsia="Calibri" w:hAnsi="Times New Roman" w:cs="Times New Roman"/>
          <w:sz w:val="24"/>
          <w:szCs w:val="24"/>
          <w:lang w:val="kk-KZ" w:eastAsia="en-US"/>
        </w:rPr>
        <w:lastRenderedPageBreak/>
        <w:t>қатарында болған компьютерлік революция адам жан дүниесінің, қоғам идеологиясының, білім мазмұнын анықтау мен жаңа ақпаратты білім технологияларын құрастыру жолдарының өзгеруіне әкеліп соқтырады.</w:t>
      </w:r>
      <w:r w:rsidR="009B7BB0" w:rsidRPr="008F4240">
        <w:rPr>
          <w:rFonts w:ascii="Times New Roman" w:eastAsia="Calibri" w:hAnsi="Times New Roman" w:cs="Times New Roman"/>
          <w:sz w:val="24"/>
          <w:szCs w:val="24"/>
          <w:lang w:val="kk-KZ" w:eastAsia="en-US"/>
        </w:rPr>
        <w:t xml:space="preserve"> Ақпараттық қоғам тұжырымдамасы З.Бжезинский, Д.Белл, А.Тоффлер негізін қалаған постиндустриалды қоғамның бір түрі болып табылады. «Ақпараттық қоғам» ұғымынан басқа әртүрлі авторлар әркелкі атаулар қолданады: «ағартылған қоғам» (К. Флекснер), «қатер қоғамы» (У. Бек), «посткапиталистік қоғам» (П. Друккер), «ашық қоғам» (Дж. Сорос). 1950-1970- шы жылдары техниканың, компьютердің қарқынды дамуы, жалпы ҒТТ салған жол арқылы адамзат баласының жаңа дәуірге аяқ басқандығы айқын байқалды. Адам баласының толық "техникаландырылған" және «ақпараттандырылған» әлемде өмір сүру, тіршілік ету мәселесі философтарды да толғандырмай қоймады, соның әсерінен «ақпараттық қоғам» тұжырымдамасы пайда болды (Тоффлер).</w:t>
      </w:r>
      <w:r w:rsidR="00A466CC" w:rsidRPr="008F4240">
        <w:rPr>
          <w:rFonts w:ascii="Times New Roman" w:eastAsia="Calibri" w:hAnsi="Times New Roman" w:cs="Times New Roman"/>
          <w:sz w:val="24"/>
          <w:szCs w:val="24"/>
          <w:lang w:val="kk-KZ" w:eastAsia="en-US"/>
        </w:rPr>
        <w:t xml:space="preserve"> </w:t>
      </w:r>
    </w:p>
    <w:p w:rsidR="009B7BB0" w:rsidRPr="008F4240" w:rsidRDefault="00A466CC" w:rsidP="00A466CC">
      <w:pPr>
        <w:spacing w:after="0" w:line="240" w:lineRule="auto"/>
        <w:ind w:firstLine="708"/>
        <w:jc w:val="both"/>
        <w:rPr>
          <w:rFonts w:ascii="Times New Roman" w:eastAsia="Calibri" w:hAnsi="Times New Roman" w:cs="Times New Roman"/>
          <w:sz w:val="24"/>
          <w:szCs w:val="24"/>
          <w:lang w:val="kk-KZ" w:eastAsia="en-US"/>
        </w:rPr>
      </w:pPr>
      <w:r w:rsidRPr="008F4240">
        <w:rPr>
          <w:rFonts w:ascii="Times New Roman" w:eastAsia="Calibri" w:hAnsi="Times New Roman" w:cs="Times New Roman"/>
          <w:sz w:val="24"/>
          <w:szCs w:val="24"/>
          <w:lang w:val="kk-KZ" w:eastAsia="en-US"/>
        </w:rPr>
        <w:t>XX ғасырдың 70-80-ші жылдарында болашақты супериндустриалды, технотронды, кибернетикалық, ақпараттық қоғамдар шеңберінде қарастырған бірнеше тұжырымдама пайда болды. Оларға мынадай екі алғышарт тән: 1) қоғамның негізгі факторларының бірі ретінде ақпараттық техника аталады, соның арқасында «ақпараттық қоғам» ұғымы біртіндеп басқаларды ығыстырады; 2) ақпарат-тық қоғамды техносфераның, қоғамның тарихи, мәдени және әлеуметтік-экономикалық дамуының ерекше кезеңі ретінде қарастырады. Тоффлердің айтуынша, техникалық өзгерістер үш кезеңнен өтеді: біріншісі – аграрлық мәдениетпен байланысты, екіншісі – индустриалды, үшіншісі – ақпараттық. Жер, еңбек, капитал, шикізатқа қарағанда ақпарат аса маңызды мәнге ие болады, ал бұқаралық стандарттандырылған өндіріс информатика мен супертехнологияларға сүйенетін қолөнері, ой еңбегі негізінде жасалатын жеке "кәсіптік" жаңа жүйемен алмастырылады. Мұндай өндірістің соңғы өнімі стандарттандырылған миллиондаған бірдей тауарлар емес, жекелеген, қайталанбас тұтыну және қызмет өнімі болып табылады. Көптеген авторлардың пікірінше, мұндай қоғамды орнатудың ең жақсы тәсілі бюрократия емес, адхократия (қандай да бір нақтылы міндетті шешуге бағытталған уақытша ұйым). Тоффлердің пікірінше, ақпараттық қоғамға тән ең басты белгілер мыналар: экономикалық және әлеуметтік өмірдің барлық қырын бұқаралық және стандарттық сипаттардан арылту; қоғамда болып жатқан өзгерістердің қарқындылығы, инновациялардың жоғары деңгейлілігі. Қалыптасып келе жатқан ғаламдық ақпараттық қоғамда ақпараттың рөлі мен мәні артып отыр. Ақпараттық технологиялардың төңкерістік іс-әрекеттері ақпараттық қоғамда таптарды әлеуметтік жіктелмеген «ақпараттық қауымдастықтармен» алмастыруға алып келеді (Е.Масуда). Тоффлер дәстүрлі епетейсіз корпорацияларға «шағын» экономикалық қалыптарды – үйдегі жеке индивидуалды қызметті, «электронды коттеджді» қарсы қояды. Олар ақпараттық қоғамның инфо, техно және адам тұрмысының басқа да салаларының жалпы құрылымына енгізілген. Теледидар, компьютер қызметі және энергетика синтезі негізінде «Ғаламдық электрондық өркениет» жобасы – «телекомпьютерэнергетика» жасалуда (Дж. Пелтон). «Компьютерлік төңкеріс» біртіндеп дәстүрлі баспаны «электрондық кітаптармен» алмастыруда, идеологияны өзгертіп, жұмыссыздықты, бос уақытын қызықты өткізуге айналдыруда (X. Эванс). Әлеуметтік және саяси өзгерістер ақпараттық қоғам теориясында «микроэлектронды төңкерістің» тікелей нәтижесі ретінде қарастырылады. Демократияны дамыту болашағы ақпараттық техниканы таратумен байланыстырылады. Тоффлер және Дж. Мартин оның басты рөлін азаматтар мен үкіметті тікелей байланыстыратын, шешім қабылдауда олардың пікірін есепке алатын телекоммуникациялық «кабельдік желіден» көреді. Ақпараттық қоғам тұжырымдамасы технологиялық детерминизмнің әлсіздігін, қоғамды компьютерлендірудің жағымсыз қырларын алға тартқан гуманистік бағытты ұстанатын философтар мен ғалымдардың тарапынан сынға ұшырады.</w:t>
      </w:r>
    </w:p>
    <w:p w:rsidR="00876703" w:rsidRPr="008F4240" w:rsidRDefault="00876703" w:rsidP="00876703">
      <w:pPr>
        <w:spacing w:after="0" w:line="240" w:lineRule="auto"/>
        <w:jc w:val="both"/>
        <w:rPr>
          <w:rFonts w:ascii="Times New Roman" w:eastAsia="Calibri" w:hAnsi="Times New Roman" w:cs="Times New Roman"/>
          <w:sz w:val="24"/>
          <w:szCs w:val="24"/>
          <w:lang w:val="kk-KZ" w:eastAsia="en-US"/>
        </w:rPr>
      </w:pPr>
    </w:p>
    <w:p w:rsidR="00876703" w:rsidRPr="008F4240" w:rsidRDefault="00876703" w:rsidP="00876703">
      <w:pPr>
        <w:pStyle w:val="a3"/>
        <w:snapToGrid w:val="0"/>
        <w:spacing w:after="0" w:line="240" w:lineRule="auto"/>
        <w:ind w:left="0"/>
        <w:contextualSpacing w:val="0"/>
        <w:jc w:val="both"/>
        <w:rPr>
          <w:rFonts w:ascii="Times New Roman" w:hAnsi="Times New Roman"/>
          <w:b/>
          <w:sz w:val="24"/>
          <w:szCs w:val="24"/>
          <w:lang w:val="kk-KZ"/>
        </w:rPr>
      </w:pPr>
    </w:p>
    <w:p w:rsidR="00A466CC" w:rsidRPr="008F4240" w:rsidRDefault="00A466CC" w:rsidP="00876703">
      <w:pPr>
        <w:jc w:val="center"/>
        <w:rPr>
          <w:b/>
          <w:sz w:val="24"/>
          <w:szCs w:val="24"/>
          <w:lang w:val="kk-KZ"/>
        </w:rPr>
      </w:pPr>
    </w:p>
    <w:sectPr w:rsidR="00A466CC" w:rsidRPr="008F4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6703"/>
    <w:rsid w:val="00876703"/>
    <w:rsid w:val="008F4240"/>
    <w:rsid w:val="009B7BB0"/>
    <w:rsid w:val="00A46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703"/>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876157447">
      <w:bodyDiv w:val="1"/>
      <w:marLeft w:val="0"/>
      <w:marRight w:val="0"/>
      <w:marTop w:val="0"/>
      <w:marBottom w:val="0"/>
      <w:divBdr>
        <w:top w:val="none" w:sz="0" w:space="0" w:color="auto"/>
        <w:left w:val="none" w:sz="0" w:space="0" w:color="auto"/>
        <w:bottom w:val="none" w:sz="0" w:space="0" w:color="auto"/>
        <w:right w:val="none" w:sz="0" w:space="0" w:color="auto"/>
      </w:divBdr>
    </w:div>
    <w:div w:id="1153596345">
      <w:bodyDiv w:val="1"/>
      <w:marLeft w:val="0"/>
      <w:marRight w:val="0"/>
      <w:marTop w:val="0"/>
      <w:marBottom w:val="0"/>
      <w:divBdr>
        <w:top w:val="none" w:sz="0" w:space="0" w:color="auto"/>
        <w:left w:val="none" w:sz="0" w:space="0" w:color="auto"/>
        <w:bottom w:val="none" w:sz="0" w:space="0" w:color="auto"/>
        <w:right w:val="none" w:sz="0" w:space="0" w:color="auto"/>
      </w:divBdr>
    </w:div>
    <w:div w:id="1661041263">
      <w:bodyDiv w:val="1"/>
      <w:marLeft w:val="0"/>
      <w:marRight w:val="0"/>
      <w:marTop w:val="0"/>
      <w:marBottom w:val="0"/>
      <w:divBdr>
        <w:top w:val="none" w:sz="0" w:space="0" w:color="auto"/>
        <w:left w:val="none" w:sz="0" w:space="0" w:color="auto"/>
        <w:bottom w:val="none" w:sz="0" w:space="0" w:color="auto"/>
        <w:right w:val="none" w:sz="0" w:space="0" w:color="auto"/>
      </w:divBdr>
    </w:div>
    <w:div w:id="1813136638">
      <w:bodyDiv w:val="1"/>
      <w:marLeft w:val="0"/>
      <w:marRight w:val="0"/>
      <w:marTop w:val="0"/>
      <w:marBottom w:val="0"/>
      <w:divBdr>
        <w:top w:val="none" w:sz="0" w:space="0" w:color="auto"/>
        <w:left w:val="none" w:sz="0" w:space="0" w:color="auto"/>
        <w:bottom w:val="none" w:sz="0" w:space="0" w:color="auto"/>
        <w:right w:val="none" w:sz="0" w:space="0" w:color="auto"/>
      </w:divBdr>
    </w:div>
    <w:div w:id="204297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2019-10-27T15:25:00Z</dcterms:created>
  <dcterms:modified xsi:type="dcterms:W3CDTF">2019-10-27T15:50:00Z</dcterms:modified>
</cp:coreProperties>
</file>